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DA" w:rsidRPr="004C2EDA" w:rsidRDefault="004C2EDA" w:rsidP="004C2EDA">
      <w:pPr>
        <w:pStyle w:val="2"/>
        <w:spacing w:line="360" w:lineRule="auto"/>
        <w:rPr>
          <w:rFonts w:ascii="PTSans-Regular" w:eastAsia="Times New Roman" w:hAnsi="PTSans-Regular" w:cs="Times New Roman"/>
          <w:b/>
          <w:bCs/>
          <w:caps/>
          <w:color w:val="C39367"/>
          <w:sz w:val="24"/>
          <w:szCs w:val="24"/>
          <w:lang w:eastAsia="ru-RU"/>
        </w:rPr>
      </w:pPr>
      <w:bookmarkStart w:id="0" w:name="_ПОДБОР_ИНФОРМАЦИИ_О"/>
      <w:bookmarkEnd w:id="0"/>
      <w:r w:rsidRPr="004C2EDA">
        <w:rPr>
          <w:rFonts w:ascii="PTSans-Regular" w:eastAsia="Times New Roman" w:hAnsi="PTSans-Regular" w:cs="Times New Roman"/>
          <w:b/>
          <w:bCs/>
          <w:caps/>
          <w:color w:val="C39367"/>
          <w:sz w:val="24"/>
          <w:szCs w:val="24"/>
          <w:lang w:eastAsia="ru-RU"/>
        </w:rPr>
        <w:t>ПОДБОР ИНФОРМАЦИИ О НЕДВИЖИМОМ ИМУЩЕСТВЕ, ВКЛЮЧЕННОМ В ПЕРЕЧНИ ГОСУДАРСТВЕННОГО И МУНИЦИПАЛЬНОГО ИМУЩЕСТВА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Полное наименование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"О развитии малого и среднего предпринимательства в Российской Федерации", и свободном от прав третьих лиц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Как получить услугу?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Лично или через своего законного представителя подать заявление и необходимые документы в МФЦ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Орган</w:t>
      </w:r>
      <w:r w:rsidR="00DE414D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/Организация</w:t>
      </w: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, предоставляющий услугу</w:t>
      </w:r>
    </w:p>
    <w:p w:rsidR="004C2EDA" w:rsidRPr="004C2EDA" w:rsidRDefault="000E5899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hyperlink r:id="rId6" w:history="1">
        <w:r w:rsidR="004C2EDA" w:rsidRPr="004C2EDA">
          <w:rPr>
            <w:rFonts w:ascii="PTSans-Regular" w:eastAsia="Times New Roman" w:hAnsi="PTSans-Regular" w:cs="Times New Roman"/>
            <w:color w:val="C39367"/>
            <w:sz w:val="24"/>
            <w:szCs w:val="24"/>
            <w:u w:val="single"/>
            <w:lang w:eastAsia="ru-RU"/>
          </w:rPr>
          <w:t>Акционерное общество "Федеральная корпорация по развитию малого и среднего предпринимательства"</w:t>
        </w:r>
      </w:hyperlink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Стоимость и порядок оплаты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Услуга предоставляется бесплатно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Сроки оказания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не более 3 рабочих дней со дня обращения за получением услуги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Категории получателей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Субъекты малого и среднего предпринимательства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предоставления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Обращение с заявлением о предоставлении услуги лица, отнесенного к субъектам малого и среднего предпринимательства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отказа в приеме документов</w:t>
      </w:r>
    </w:p>
    <w:p w:rsidR="004C2EDA" w:rsidRPr="004C2EDA" w:rsidRDefault="004C2EDA" w:rsidP="004C2E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Заявление заполнено с нарушением формы, установленной Требованиями к предоставлению услуги</w:t>
      </w:r>
    </w:p>
    <w:p w:rsidR="004C2EDA" w:rsidRPr="004C2EDA" w:rsidRDefault="004C2EDA" w:rsidP="004C2E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Не представлены документы, предусмотренные Требованиями к предоставлению услуги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Основание для отказа в предоставлении услуги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Оснований для отказа в предоставлении услуги не предусмотрено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DE414D" w:rsidRPr="00DE414D" w:rsidRDefault="004C2EDA" w:rsidP="00DE414D">
      <w:pPr>
        <w:pStyle w:val="a3"/>
        <w:numPr>
          <w:ilvl w:val="0"/>
          <w:numId w:val="15"/>
        </w:numPr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информация о недвижимом имуществе, включенном в перечни государственного и муниципального имущества и свободном от прав третьих лиц</w:t>
      </w:r>
      <w:r w:rsidR="00DE414D"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(ссылка на файл)</w:t>
      </w:r>
    </w:p>
    <w:p w:rsidR="00DE414D" w:rsidRPr="00DE414D" w:rsidRDefault="004C2EDA" w:rsidP="00DE414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уведомление об отсутствии информации о недвижимом имуществе, включенном в перечни государственного и муниципального имущества и свободном от прав третьих лиц</w:t>
      </w:r>
      <w:r w:rsid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 xml:space="preserve"> </w:t>
      </w:r>
      <w:r w:rsidR="00DE414D"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(ссылка на файл)</w:t>
      </w:r>
    </w:p>
    <w:p w:rsidR="00DE414D" w:rsidRDefault="00DE414D" w:rsidP="009C0648">
      <w:pPr>
        <w:keepNext/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DE414D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lastRenderedPageBreak/>
        <w:t>Результат можно получить в виде электронного документа на адрес электронной почты, указанный в заявлении</w:t>
      </w:r>
    </w:p>
    <w:p w:rsidR="00DE414D" w:rsidRDefault="00DE414D" w:rsidP="009C0648">
      <w:pPr>
        <w:keepNext/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</w:p>
    <w:p w:rsidR="004C2EDA" w:rsidRPr="004C2EDA" w:rsidRDefault="004C2EDA" w:rsidP="009C0648">
      <w:pPr>
        <w:keepNext/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Необходимые документы</w:t>
      </w:r>
    </w:p>
    <w:p w:rsidR="004C2EDA" w:rsidRPr="004C2EDA" w:rsidRDefault="004C2EDA" w:rsidP="009C0648">
      <w:pPr>
        <w:keepNext/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i/>
          <w:iCs/>
          <w:color w:val="000000"/>
          <w:sz w:val="24"/>
          <w:szCs w:val="24"/>
          <w:lang w:eastAsia="ru-RU"/>
        </w:rPr>
        <w:t>Для индивидуальных предпринимателей:</w:t>
      </w:r>
    </w:p>
    <w:p w:rsidR="004C2EDA" w:rsidRPr="008A73BF" w:rsidRDefault="000E5899" w:rsidP="004C2E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hyperlink r:id="rId7" w:history="1">
        <w:r w:rsidR="004C2EDA" w:rsidRPr="008A73BF">
          <w:rPr>
            <w:rStyle w:val="a5"/>
            <w:rFonts w:ascii="PTSans-Regular" w:eastAsia="Times New Roman" w:hAnsi="PTSans-Regular" w:cs="Times New Roman"/>
            <w:color w:val="C39367"/>
            <w:sz w:val="24"/>
            <w:szCs w:val="24"/>
            <w:lang w:eastAsia="ru-RU"/>
          </w:rPr>
          <w:t>заявление о предоставлении услуги</w:t>
        </w:r>
      </w:hyperlink>
      <w:r w:rsidR="004C2EDA" w:rsidRPr="008A73BF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t xml:space="preserve"> </w:t>
      </w:r>
    </w:p>
    <w:p w:rsidR="004C2EDA" w:rsidRPr="004C2EDA" w:rsidRDefault="004C2EDA" w:rsidP="004C2E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личность заявителя</w:t>
      </w:r>
    </w:p>
    <w:p w:rsidR="004C2EDA" w:rsidRPr="004C2EDA" w:rsidRDefault="004C2EDA" w:rsidP="004C2E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права (полномочия) представителя заявителя (в случае обращения представителя заявителя)</w:t>
      </w:r>
    </w:p>
    <w:p w:rsidR="004C2EDA" w:rsidRPr="004C2EDA" w:rsidRDefault="004C2EDA" w:rsidP="004C2EDA">
      <w:pPr>
        <w:shd w:val="clear" w:color="auto" w:fill="FFFFFF"/>
        <w:spacing w:after="15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i/>
          <w:iCs/>
          <w:color w:val="000000"/>
          <w:sz w:val="24"/>
          <w:szCs w:val="24"/>
          <w:lang w:eastAsia="ru-RU"/>
        </w:rPr>
        <w:t>Для юридических лиц:</w:t>
      </w:r>
    </w:p>
    <w:p w:rsidR="004C2EDA" w:rsidRPr="008A73BF" w:rsidRDefault="000E5899" w:rsidP="004C2E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hyperlink r:id="rId8" w:history="1">
        <w:r w:rsidR="004C2EDA" w:rsidRPr="008A73BF">
          <w:rPr>
            <w:rStyle w:val="a5"/>
            <w:rFonts w:ascii="PTSans-Regular" w:eastAsia="Times New Roman" w:hAnsi="PTSans-Regular" w:cs="Times New Roman"/>
            <w:color w:val="C39367"/>
            <w:sz w:val="24"/>
            <w:szCs w:val="24"/>
            <w:lang w:eastAsia="ru-RU"/>
          </w:rPr>
          <w:t>заявление о предоставлении услуги</w:t>
        </w:r>
      </w:hyperlink>
      <w:r w:rsidR="004C2EDA" w:rsidRPr="008A73BF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t xml:space="preserve"> </w:t>
      </w:r>
    </w:p>
    <w:p w:rsidR="004C2EDA" w:rsidRPr="004C2EDA" w:rsidRDefault="004C2EDA" w:rsidP="004C2E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подтверждающий право лица без доверенности действовать от имени юридического лица (в случае подачи заявления лицом, имеющим право без доверенности действовать от имени юридического лица): копия решения о назначении этого лица или о его избрании, заверенная юридическим лицом, и документ, удостоверяющий личность указанного лица</w:t>
      </w:r>
    </w:p>
    <w:p w:rsidR="004C2EDA" w:rsidRPr="004C2EDA" w:rsidRDefault="004C2EDA" w:rsidP="004C2ED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  <w:t>документ, удостоверяющий права (полномочия) представителя заявителя (в случае обращения представителя заявителя)</w:t>
      </w:r>
    </w:p>
    <w:p w:rsidR="004C2EDA" w:rsidRPr="004C2EDA" w:rsidRDefault="004C2EDA" w:rsidP="004C2EDA">
      <w:pPr>
        <w:shd w:val="clear" w:color="auto" w:fill="FFFFFF"/>
        <w:spacing w:after="0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4C2EDA">
        <w:rPr>
          <w:rFonts w:ascii="PTSans-Regular" w:eastAsia="Times New Roman" w:hAnsi="PTSans-Regular" w:cs="Times New Roman"/>
          <w:b/>
          <w:bCs/>
          <w:color w:val="000000"/>
          <w:sz w:val="24"/>
          <w:szCs w:val="24"/>
          <w:lang w:eastAsia="ru-RU"/>
        </w:rPr>
        <w:t>Полные Требования к предоставлению услуги</w:t>
      </w:r>
    </w:p>
    <w:p w:rsidR="004C2EDA" w:rsidRPr="00691BF9" w:rsidRDefault="00691BF9" w:rsidP="004C2E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43" w:lineRule="atLeast"/>
        <w:rPr>
          <w:rStyle w:val="a5"/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</w:pP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begin"/>
      </w: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instrText xml:space="preserve"> HYPERLINK "http://info.mfc61.ru/site/msp/usl2/%d0%a2%d1%80%d0%b5%d0%b1%d0%be%d0%b2%d0%b0%d0%bd%d0%b8%d1%8f%20%d0%ba%20%d1%83%d1%81%d0%bb%d1%83%d0%b3%d0%b5%20%d0%9a%d0%be%d1%80%d0%bf%d0%be%d1%80%d0%b0%d1%86%d0%b8%d0%b8%20%d1%87%d0%b5%d1%80%d0%b5%d0%b7%20%d0%9c%d0%a4%d0%a6%20%d0%be%20%d1%84%d0%be%d1%80%d0%bc%d0%b0%d1%85%20%d0%b8%20%d1%83%d1%81%d0%bb%d0%be%d0%b2%d0%b8%d1%8f%d1%85%20%d1%84%d0%b8%d0%bd%d0%b0%d0%bd%d1%81%d0%be%d0%b2%d0%be%d0%b9%20%d0%bf%d0%be%d0%b4%d0%b4%d1%80%d0%b5%d0%b6%d0%ba%d0%b8%20%d1%81%d1%83%d0%b1%d1%8a%d0%b5%d0%ba%d1%82%d0%be%d0%b2%20%d0%9c%d0%a1%d0%9f.zip" </w:instrText>
      </w: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separate"/>
      </w:r>
      <w:r w:rsidR="004C2EDA" w:rsidRPr="00691BF9">
        <w:rPr>
          <w:rStyle w:val="a5"/>
          <w:rFonts w:ascii="PTSans-Regular" w:eastAsia="Times New Roman" w:hAnsi="PTSans-Regular" w:cs="Times New Roman"/>
          <w:color w:val="C39367"/>
          <w:sz w:val="24"/>
          <w:szCs w:val="24"/>
          <w:lang w:eastAsia="ru-RU"/>
        </w:rPr>
        <w:t>ТРЕБОВАНИЯ к предоставлению акционерным обществом «Федеральная корпорация по развитию малого и среднего предпринимательства» услуги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</w:r>
    </w:p>
    <w:p w:rsidR="004C2EDA" w:rsidRPr="004C2EDA" w:rsidRDefault="00691BF9" w:rsidP="004C2ED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43" w:lineRule="atLeast"/>
        <w:rPr>
          <w:rFonts w:ascii="PTSans-Regular" w:eastAsia="Times New Roman" w:hAnsi="PTSans-Regular" w:cs="Times New Roman"/>
          <w:color w:val="000000"/>
          <w:sz w:val="24"/>
          <w:szCs w:val="24"/>
          <w:lang w:eastAsia="ru-RU"/>
        </w:rPr>
      </w:pPr>
      <w:r w:rsidRPr="00691BF9">
        <w:rPr>
          <w:rFonts w:ascii="PTSans-Regular" w:eastAsia="Times New Roman" w:hAnsi="PTSans-Regular" w:cs="Times New Roman"/>
          <w:color w:val="C39367"/>
          <w:sz w:val="24"/>
          <w:szCs w:val="24"/>
          <w:u w:val="single"/>
          <w:lang w:eastAsia="ru-RU"/>
        </w:rPr>
        <w:fldChar w:fldCharType="end"/>
      </w:r>
      <w:hyperlink r:id="rId9" w:history="1">
        <w:r w:rsidR="004C2EDA" w:rsidRPr="004C2EDA">
          <w:rPr>
            <w:rFonts w:ascii="PTSans-Regular" w:eastAsia="Times New Roman" w:hAnsi="PTSans-Regular" w:cs="Times New Roman"/>
            <w:color w:val="C39367"/>
            <w:sz w:val="24"/>
            <w:szCs w:val="24"/>
            <w:u w:val="single"/>
            <w:lang w:eastAsia="ru-RU"/>
          </w:rPr>
          <w:t>Требования к предоставлению услуги на сайте Корпорации МСП</w:t>
        </w:r>
      </w:hyperlink>
    </w:p>
    <w:p w:rsidR="004C2EDA" w:rsidRDefault="004C2ED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C2EDA" w:rsidSect="00E421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46"/>
    <w:multiLevelType w:val="multilevel"/>
    <w:tmpl w:val="6FC8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53D8"/>
    <w:multiLevelType w:val="multilevel"/>
    <w:tmpl w:val="B00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3191"/>
    <w:multiLevelType w:val="multilevel"/>
    <w:tmpl w:val="697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F4940"/>
    <w:multiLevelType w:val="multilevel"/>
    <w:tmpl w:val="DFF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60B4E"/>
    <w:multiLevelType w:val="multilevel"/>
    <w:tmpl w:val="D0D6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C3847"/>
    <w:multiLevelType w:val="multilevel"/>
    <w:tmpl w:val="53C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721C8"/>
    <w:multiLevelType w:val="hybridMultilevel"/>
    <w:tmpl w:val="9FF868E0"/>
    <w:lvl w:ilvl="0" w:tplc="1AF0B5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BD5"/>
    <w:multiLevelType w:val="multilevel"/>
    <w:tmpl w:val="E19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950AE"/>
    <w:multiLevelType w:val="multilevel"/>
    <w:tmpl w:val="BD96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04DD1"/>
    <w:multiLevelType w:val="multilevel"/>
    <w:tmpl w:val="1E6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C1B5E"/>
    <w:multiLevelType w:val="multilevel"/>
    <w:tmpl w:val="25B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C5DF3"/>
    <w:multiLevelType w:val="multilevel"/>
    <w:tmpl w:val="F21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0EE1"/>
    <w:multiLevelType w:val="multilevel"/>
    <w:tmpl w:val="F01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45E44"/>
    <w:multiLevelType w:val="multilevel"/>
    <w:tmpl w:val="2FEA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03CA6"/>
    <w:multiLevelType w:val="multilevel"/>
    <w:tmpl w:val="B3D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37135"/>
    <w:multiLevelType w:val="multilevel"/>
    <w:tmpl w:val="823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C6729"/>
    <w:multiLevelType w:val="multilevel"/>
    <w:tmpl w:val="C2D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336DC"/>
    <w:multiLevelType w:val="multilevel"/>
    <w:tmpl w:val="B89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32893"/>
    <w:multiLevelType w:val="multilevel"/>
    <w:tmpl w:val="6E7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3C0D0D"/>
    <w:multiLevelType w:val="multilevel"/>
    <w:tmpl w:val="AB80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B59C5"/>
    <w:multiLevelType w:val="hybridMultilevel"/>
    <w:tmpl w:val="90A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74E25"/>
    <w:multiLevelType w:val="multilevel"/>
    <w:tmpl w:val="6582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C6522"/>
    <w:multiLevelType w:val="multilevel"/>
    <w:tmpl w:val="1D12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54F7A"/>
    <w:multiLevelType w:val="multilevel"/>
    <w:tmpl w:val="70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23"/>
  </w:num>
  <w:num w:numId="12">
    <w:abstractNumId w:val="11"/>
  </w:num>
  <w:num w:numId="13">
    <w:abstractNumId w:val="8"/>
  </w:num>
  <w:num w:numId="14">
    <w:abstractNumId w:val="1"/>
  </w:num>
  <w:num w:numId="15">
    <w:abstractNumId w:val="16"/>
  </w:num>
  <w:num w:numId="16">
    <w:abstractNumId w:val="17"/>
  </w:num>
  <w:num w:numId="17">
    <w:abstractNumId w:val="12"/>
  </w:num>
  <w:num w:numId="18">
    <w:abstractNumId w:val="22"/>
  </w:num>
  <w:num w:numId="19">
    <w:abstractNumId w:val="3"/>
  </w:num>
  <w:num w:numId="20">
    <w:abstractNumId w:val="19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FD"/>
    <w:rsid w:val="00000BD3"/>
    <w:rsid w:val="000E5899"/>
    <w:rsid w:val="002E2848"/>
    <w:rsid w:val="00465504"/>
    <w:rsid w:val="004C2EDA"/>
    <w:rsid w:val="005560AA"/>
    <w:rsid w:val="00626EEF"/>
    <w:rsid w:val="006410EE"/>
    <w:rsid w:val="00691BF9"/>
    <w:rsid w:val="006C36C3"/>
    <w:rsid w:val="0086611B"/>
    <w:rsid w:val="008A73BF"/>
    <w:rsid w:val="00953EE5"/>
    <w:rsid w:val="009C0648"/>
    <w:rsid w:val="009F1926"/>
    <w:rsid w:val="00A87527"/>
    <w:rsid w:val="00AA001E"/>
    <w:rsid w:val="00C26415"/>
    <w:rsid w:val="00CE062B"/>
    <w:rsid w:val="00D902FD"/>
    <w:rsid w:val="00DC4FCE"/>
    <w:rsid w:val="00DE414D"/>
    <w:rsid w:val="00E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310C"/>
  <w15:chartTrackingRefBased/>
  <w15:docId w15:val="{69D2153D-2B39-4BB4-9831-5AC211BC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0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0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902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0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2EDA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A73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73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73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73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73B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8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mfc61.ru/site/msp/%d0%a4%d0%be%d1%80%d0%bc%d0%b0%20%d0%b7%d0%b0%d1%8f%d0%b2%d0%bb%d0%b5%d0%bd%d0%b8%d1%8f%20%d0%b8%d0%bd%d1%84%d0%be%d1%80%d0%bc%d0%b8%d1%80%d0%be%d0%b2%d0%b0%d0%bd%d0%b8%d0%b5%20%d0%be%d0%b1%20%d0%b8%d0%bc%d1%83%d1%89%d0%b5%d1%81%d1%82%d0%b2%d0%b5.dot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.mfc61.ru/site/msp/%d0%a4%d0%be%d1%80%d0%bc%d0%b0%20%d0%b7%d0%b0%d1%8f%d0%b2%d0%bb%d0%b5%d0%bd%d0%b8%d1%8f%20%d0%b8%d0%bd%d1%84%d0%be%d1%80%d0%bc%d0%b8%d1%80%d0%be%d0%b2%d0%b0%d0%bd%d0%b8%d0%b5%20%d0%be%d0%b1%20%d0%b8%d0%bc%d1%83%d1%89%d0%b5%d1%81%d1%82%d0%b2%d0%b5.d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rpm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rpmsp.ru/uslugi-cherez-mfts/imushchestvennaya-podderzhka-cherez-m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130F-474B-415E-A5D1-C12350D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Негрей</dc:creator>
  <cp:keywords/>
  <dc:description/>
  <cp:lastModifiedBy>Григорьева Кристина</cp:lastModifiedBy>
  <cp:revision>8</cp:revision>
  <dcterms:created xsi:type="dcterms:W3CDTF">2016-09-07T12:05:00Z</dcterms:created>
  <dcterms:modified xsi:type="dcterms:W3CDTF">2016-09-22T13:48:00Z</dcterms:modified>
</cp:coreProperties>
</file>